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CD66" w14:textId="7DC6E8D7" w:rsidR="00D16D85" w:rsidRDefault="00D16D85" w:rsidP="00D16D85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D16D85">
        <w:rPr>
          <w:rFonts w:ascii="Garamond" w:hAnsi="Garamond"/>
          <w:b/>
          <w:sz w:val="24"/>
          <w:szCs w:val="24"/>
        </w:rPr>
        <w:t>Consultazione preliminare di mercato relativa alla fornitura di materiali di scorta per sistemi di ventilazione installati nelle gallerie della rete autostradale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D16D85">
        <w:rPr>
          <w:rFonts w:ascii="Garamond" w:hAnsi="Garamond"/>
          <w:b/>
          <w:sz w:val="24"/>
          <w:szCs w:val="24"/>
        </w:rPr>
        <w:t>ASPI</w:t>
      </w:r>
    </w:p>
    <w:p w14:paraId="12296123" w14:textId="3FDD8ADB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Autostrade per L’Italia S.p.A.</w:t>
      </w:r>
    </w:p>
    <w:p w14:paraId="44AF7E88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0CF75097" w14:textId="77777777" w:rsidR="00EF5AB1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 xml:space="preserve">di </w:t>
      </w:r>
      <w:r w:rsidR="002C589E" w:rsidRPr="00EF5AB1">
        <w:rPr>
          <w:rFonts w:ascii="Garamond" w:hAnsi="Garamond"/>
        </w:rPr>
        <w:t>possedere</w:t>
      </w:r>
      <w:r w:rsidR="00292787" w:rsidRPr="00EF5AB1">
        <w:rPr>
          <w:rFonts w:ascii="Garamond" w:hAnsi="Garamond"/>
        </w:rPr>
        <w:t>, come comprovato dalle referenze allegate alla manifestazione di interesse,</w:t>
      </w:r>
      <w:r w:rsidR="002C589E" w:rsidRPr="00787028">
        <w:rPr>
          <w:rFonts w:ascii="Garamond" w:hAnsi="Garamond"/>
        </w:rPr>
        <w:t xml:space="preserve"> idonea organizzazione e struttura e, pertanto, di essere in grado di provvedere alla fornitura delle componenti richieste entro i termini indicati nel presente avviso e pari a</w:t>
      </w:r>
      <w:r w:rsidR="00EF5AB1">
        <w:rPr>
          <w:rFonts w:ascii="Garamond" w:hAnsi="Garamond"/>
        </w:rPr>
        <w:t>:</w:t>
      </w:r>
    </w:p>
    <w:p w14:paraId="702081A6" w14:textId="37891F91" w:rsidR="00787028" w:rsidRDefault="0010708D" w:rsidP="00EF5AB1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0708D">
        <w:rPr>
          <w:rFonts w:ascii="Garamond" w:hAnsi="Garamond"/>
        </w:rPr>
        <w:t>Indicativamente</w:t>
      </w:r>
      <w:r>
        <w:rPr>
          <w:rFonts w:ascii="Garamond" w:hAnsi="Garamond"/>
        </w:rPr>
        <w:t>,</w:t>
      </w:r>
      <w:r w:rsidRPr="0010708D">
        <w:rPr>
          <w:rFonts w:ascii="Garamond" w:hAnsi="Garamond"/>
        </w:rPr>
        <w:t xml:space="preserve"> </w:t>
      </w:r>
      <w:r w:rsidR="00EF5AB1" w:rsidRPr="00EF5AB1">
        <w:rPr>
          <w:rFonts w:ascii="Garamond" w:hAnsi="Garamond"/>
        </w:rPr>
        <w:t xml:space="preserve">entro </w:t>
      </w:r>
      <w:r>
        <w:rPr>
          <w:rFonts w:ascii="Garamond" w:hAnsi="Garamond"/>
        </w:rPr>
        <w:t>3</w:t>
      </w:r>
      <w:r w:rsidR="00EF5AB1" w:rsidRPr="00EF5AB1">
        <w:rPr>
          <w:rFonts w:ascii="Garamond" w:hAnsi="Garamond"/>
        </w:rPr>
        <w:t>0 giorni naturali e consecutivi dalla data di ricevimento del Buono di Acquisto</w:t>
      </w:r>
      <w:r w:rsidR="00D16D85">
        <w:rPr>
          <w:rFonts w:ascii="Garamond" w:hAnsi="Garamond"/>
        </w:rPr>
        <w:t>.</w:t>
      </w:r>
    </w:p>
    <w:p w14:paraId="690BB1EF" w14:textId="4AC7CE3D" w:rsidR="00980CFD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>di impegnarsi a rispettare le tempistiche di cui ai precedenti punti anche nella fase esecutiva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6075107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0812BADD" w14:textId="77777777" w:rsidR="00187553" w:rsidRDefault="00187553" w:rsidP="00187553">
      <w:pPr>
        <w:jc w:val="both"/>
        <w:rPr>
          <w:rFonts w:ascii="Garamond" w:hAnsi="Garamond"/>
        </w:rPr>
      </w:pPr>
    </w:p>
    <w:p w14:paraId="1CD13FB6" w14:textId="2285F4F2" w:rsidR="00187553" w:rsidRDefault="00187553" w:rsidP="00187553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4680"/>
    <w:multiLevelType w:val="hybridMultilevel"/>
    <w:tmpl w:val="CB9A51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47BD"/>
    <w:multiLevelType w:val="hybridMultilevel"/>
    <w:tmpl w:val="A8345E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74327">
    <w:abstractNumId w:val="0"/>
  </w:num>
  <w:num w:numId="2" w16cid:durableId="53407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10708D"/>
    <w:rsid w:val="001703A1"/>
    <w:rsid w:val="00187553"/>
    <w:rsid w:val="001E0A0C"/>
    <w:rsid w:val="00292787"/>
    <w:rsid w:val="002A4789"/>
    <w:rsid w:val="002C589E"/>
    <w:rsid w:val="005A37E7"/>
    <w:rsid w:val="00787028"/>
    <w:rsid w:val="007D5482"/>
    <w:rsid w:val="00980CFD"/>
    <w:rsid w:val="00A15C92"/>
    <w:rsid w:val="00B419C0"/>
    <w:rsid w:val="00D16D85"/>
    <w:rsid w:val="00E12041"/>
    <w:rsid w:val="00E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Vinci, Luca</cp:lastModifiedBy>
  <cp:revision>12</cp:revision>
  <dcterms:created xsi:type="dcterms:W3CDTF">2021-03-22T07:50:00Z</dcterms:created>
  <dcterms:modified xsi:type="dcterms:W3CDTF">2022-05-24T16:35:00Z</dcterms:modified>
</cp:coreProperties>
</file>